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92B46" w14:textId="77777777" w:rsidR="003C620B" w:rsidRPr="00B42F2B" w:rsidRDefault="00A259BF">
      <w:pPr>
        <w:spacing w:before="240" w:after="240"/>
        <w:rPr>
          <w:rFonts w:ascii="Open Sans" w:eastAsia="Open Sans" w:hAnsi="Open Sans" w:cs="Open Sans"/>
          <w:sz w:val="20"/>
          <w:szCs w:val="20"/>
        </w:rPr>
      </w:pPr>
      <w:r w:rsidRPr="00B42F2B">
        <w:rPr>
          <w:rFonts w:ascii="Open Sans" w:hAnsi="Open Sans"/>
          <w:sz w:val="20"/>
        </w:rPr>
        <w:t xml:space="preserve">Sehr geehrte Damen und Herren, </w:t>
      </w:r>
    </w:p>
    <w:p w14:paraId="07992B47" w14:textId="77777777" w:rsidR="003C620B" w:rsidRPr="00B42F2B" w:rsidRDefault="00A259BF">
      <w:pPr>
        <w:spacing w:before="240" w:after="240"/>
        <w:rPr>
          <w:rFonts w:ascii="Open Sans" w:eastAsia="Open Sans" w:hAnsi="Open Sans" w:cs="Open Sans"/>
          <w:sz w:val="20"/>
          <w:szCs w:val="20"/>
        </w:rPr>
      </w:pPr>
      <w:r w:rsidRPr="00B42F2B">
        <w:rPr>
          <w:rFonts w:ascii="Open Sans" w:hAnsi="Open Sans"/>
          <w:sz w:val="20"/>
        </w:rPr>
        <w:t xml:space="preserve">verpassen Sie nie wieder Personalsubventionen! Das ist es, was alle wollen, auch wir. Um dies zu erreichen, sind wir eine Partnerschaft mit MijnSubsidie eingegangen. MijnSubsidie ist der Experte auf dem Gebiet der Lohnsubventionen. </w:t>
      </w:r>
    </w:p>
    <w:p w14:paraId="07992B48" w14:textId="436C262A" w:rsidR="003C620B" w:rsidRPr="00B42F2B" w:rsidRDefault="00A259BF">
      <w:pPr>
        <w:spacing w:before="240" w:after="240"/>
        <w:rPr>
          <w:rFonts w:ascii="Open Sans" w:eastAsia="Open Sans" w:hAnsi="Open Sans" w:cs="Open Sans"/>
          <w:sz w:val="20"/>
          <w:szCs w:val="20"/>
        </w:rPr>
      </w:pPr>
      <w:r w:rsidRPr="00B42F2B">
        <w:rPr>
          <w:rFonts w:ascii="Open Sans" w:hAnsi="Open Sans"/>
          <w:sz w:val="20"/>
        </w:rPr>
        <w:t xml:space="preserve">Wir sehen es als unsere Fürsorgepflicht an, die </w:t>
      </w:r>
      <w:r w:rsidR="002C2E9E" w:rsidRPr="00B42F2B">
        <w:rPr>
          <w:rFonts w:ascii="Open Sans" w:hAnsi="Open Sans"/>
          <w:sz w:val="20"/>
        </w:rPr>
        <w:t>Anwendung</w:t>
      </w:r>
      <w:r w:rsidRPr="00B42F2B">
        <w:rPr>
          <w:rFonts w:ascii="Open Sans" w:hAnsi="Open Sans"/>
          <w:sz w:val="20"/>
        </w:rPr>
        <w:t xml:space="preserve"> der Lohnsubventionen für Sie so gut wie möglich zu organisieren. Durch den Einsatz einer einzigartigen Software von MijnSubsidie versuchen wir, das Maximum an Lohnsubventionen auszuschöpfen.</w:t>
      </w:r>
    </w:p>
    <w:p w14:paraId="07992B49" w14:textId="77777777" w:rsidR="003C620B" w:rsidRPr="00B42F2B" w:rsidRDefault="00A259BF">
      <w:pPr>
        <w:spacing w:before="240" w:after="240"/>
        <w:rPr>
          <w:rFonts w:ascii="Open Sans" w:eastAsia="Open Sans" w:hAnsi="Open Sans" w:cs="Open Sans"/>
          <w:sz w:val="20"/>
          <w:szCs w:val="20"/>
        </w:rPr>
      </w:pPr>
      <w:r w:rsidRPr="00B42F2B">
        <w:rPr>
          <w:rFonts w:ascii="Open Sans" w:hAnsi="Open Sans"/>
          <w:sz w:val="20"/>
        </w:rPr>
        <w:t>Personalsubventionen stellen in der Tat beträchtliche Beträge dar. Mögliche Subventionen sind:</w:t>
      </w:r>
    </w:p>
    <w:p w14:paraId="07992B4A" w14:textId="77777777" w:rsidR="003C620B" w:rsidRPr="00B42F2B" w:rsidRDefault="00A259BF">
      <w:pPr>
        <w:numPr>
          <w:ilvl w:val="0"/>
          <w:numId w:val="1"/>
        </w:numPr>
      </w:pPr>
      <w:r w:rsidRPr="00B42F2B">
        <w:rPr>
          <w:rFonts w:ascii="Open Sans" w:hAnsi="Open Sans"/>
          <w:sz w:val="20"/>
        </w:rPr>
        <w:t>Behinderter Arbeitnehmer. Maximal 6.000,- € pro Jahr, bei einer maximalen Anwendungsdauer von 3 Jahren.</w:t>
      </w:r>
    </w:p>
    <w:p w14:paraId="07992B4B" w14:textId="03E9A4EF" w:rsidR="003C620B" w:rsidRPr="00B42F2B" w:rsidRDefault="00A259BF">
      <w:pPr>
        <w:numPr>
          <w:ilvl w:val="0"/>
          <w:numId w:val="1"/>
        </w:numPr>
      </w:pPr>
      <w:r w:rsidRPr="00B42F2B">
        <w:rPr>
          <w:rFonts w:ascii="Open Sans" w:hAnsi="Open Sans"/>
          <w:sz w:val="20"/>
        </w:rPr>
        <w:t xml:space="preserve">Zielgruppe </w:t>
      </w:r>
      <w:r w:rsidR="00383F1C" w:rsidRPr="00B42F2B">
        <w:rPr>
          <w:rFonts w:ascii="Open Sans" w:hAnsi="Open Sans"/>
          <w:sz w:val="20"/>
        </w:rPr>
        <w:t>Stellenbesetzung</w:t>
      </w:r>
      <w:r w:rsidRPr="00B42F2B">
        <w:rPr>
          <w:rFonts w:ascii="Open Sans" w:hAnsi="Open Sans"/>
          <w:sz w:val="20"/>
        </w:rPr>
        <w:t xml:space="preserve"> und Ausbildungshindernisse: maximal 2.000,- € pro Jahr, bei einer maximalen Anwendungsdauer von 3 Jahren.</w:t>
      </w:r>
    </w:p>
    <w:p w14:paraId="07992B4C" w14:textId="77777777" w:rsidR="003C620B" w:rsidRPr="00B42F2B" w:rsidRDefault="00A259BF">
      <w:pPr>
        <w:numPr>
          <w:ilvl w:val="0"/>
          <w:numId w:val="1"/>
        </w:numPr>
      </w:pPr>
      <w:r w:rsidRPr="00B42F2B">
        <w:rPr>
          <w:rFonts w:ascii="Open Sans" w:hAnsi="Open Sans"/>
          <w:sz w:val="20"/>
        </w:rPr>
        <w:t>Älterer Arbeitnehmer: maximal 6.000,- pro € Jahr, bei einer maximalen Anwendungsdauer von 3 Jahren.</w:t>
      </w:r>
    </w:p>
    <w:p w14:paraId="07992B4D" w14:textId="7D77B475" w:rsidR="003C620B" w:rsidRPr="00B42F2B" w:rsidRDefault="00A259BF">
      <w:pPr>
        <w:numPr>
          <w:ilvl w:val="0"/>
          <w:numId w:val="1"/>
        </w:numPr>
      </w:pPr>
      <w:r w:rsidRPr="00B42F2B">
        <w:rPr>
          <w:rFonts w:ascii="Open Sans" w:hAnsi="Open Sans"/>
          <w:sz w:val="20"/>
        </w:rPr>
        <w:t xml:space="preserve">Wiedereinstellung eines </w:t>
      </w:r>
      <w:r w:rsidR="00383F1C" w:rsidRPr="00B42F2B">
        <w:rPr>
          <w:rFonts w:ascii="Open Sans" w:hAnsi="Open Sans"/>
          <w:sz w:val="20"/>
        </w:rPr>
        <w:t>arbeits</w:t>
      </w:r>
      <w:r w:rsidRPr="00B42F2B">
        <w:rPr>
          <w:rFonts w:ascii="Open Sans" w:hAnsi="Open Sans"/>
          <w:sz w:val="20"/>
        </w:rPr>
        <w:t>behinderten Arbeitnehmers: maximal 6.000,- € pro Jahr, bei einer maximalen Anwendungsdauer von 1 Jahr.</w:t>
      </w:r>
    </w:p>
    <w:p w14:paraId="07992B4E" w14:textId="5AA5467F" w:rsidR="003C620B" w:rsidRPr="00B42F2B" w:rsidRDefault="00A259BF">
      <w:pPr>
        <w:numPr>
          <w:ilvl w:val="0"/>
          <w:numId w:val="1"/>
        </w:numPr>
        <w:spacing w:after="240"/>
      </w:pPr>
      <w:r w:rsidRPr="00B42F2B">
        <w:rPr>
          <w:rFonts w:ascii="Open Sans" w:hAnsi="Open Sans"/>
          <w:sz w:val="20"/>
        </w:rPr>
        <w:t xml:space="preserve">Zuschussprogramm </w:t>
      </w:r>
      <w:r w:rsidR="00383F1C" w:rsidRPr="00B42F2B">
        <w:rPr>
          <w:rFonts w:ascii="Open Sans" w:hAnsi="Open Sans"/>
          <w:sz w:val="20"/>
        </w:rPr>
        <w:t>Praxisausbildung</w:t>
      </w:r>
      <w:r w:rsidRPr="00B42F2B">
        <w:rPr>
          <w:rFonts w:ascii="Open Sans" w:hAnsi="Open Sans"/>
          <w:sz w:val="20"/>
        </w:rPr>
        <w:t xml:space="preserve"> (BBL-Schüler): maximal 2.700 € für das vorangegangene Schuljahr.</w:t>
      </w:r>
    </w:p>
    <w:p w14:paraId="07992B4F" w14:textId="77B924F8" w:rsidR="003C620B" w:rsidRPr="00B42F2B" w:rsidRDefault="00A259BF">
      <w:pPr>
        <w:spacing w:before="240" w:after="240"/>
        <w:rPr>
          <w:rFonts w:ascii="Open Sans" w:eastAsia="Open Sans" w:hAnsi="Open Sans" w:cs="Open Sans"/>
          <w:sz w:val="20"/>
          <w:szCs w:val="20"/>
        </w:rPr>
      </w:pPr>
      <w:r w:rsidRPr="00B42F2B">
        <w:rPr>
          <w:rFonts w:ascii="Open Sans" w:hAnsi="Open Sans"/>
          <w:sz w:val="20"/>
        </w:rPr>
        <w:t xml:space="preserve">Seit dem </w:t>
      </w:r>
      <w:r w:rsidR="00383F1C" w:rsidRPr="00B42F2B">
        <w:rPr>
          <w:rFonts w:ascii="Open Sans" w:hAnsi="Open Sans"/>
          <w:sz w:val="20"/>
        </w:rPr>
        <w:t>0</w:t>
      </w:r>
      <w:r w:rsidRPr="00B42F2B">
        <w:rPr>
          <w:rFonts w:ascii="Open Sans" w:hAnsi="Open Sans"/>
          <w:sz w:val="20"/>
        </w:rPr>
        <w:t>1. Januar 2018 haben Arbeitgeber Anspruch auf Lohnkostenzuschüsse (LK</w:t>
      </w:r>
      <w:r w:rsidR="001D5A93">
        <w:rPr>
          <w:rFonts w:ascii="Open Sans" w:hAnsi="Open Sans"/>
          <w:sz w:val="20"/>
        </w:rPr>
        <w:t>V</w:t>
      </w:r>
      <w:r w:rsidRPr="00B42F2B">
        <w:rPr>
          <w:rFonts w:ascii="Open Sans" w:hAnsi="Open Sans"/>
          <w:sz w:val="20"/>
        </w:rPr>
        <w:t xml:space="preserve">). Dieses Recht entsteht, wenn ein Arbeitnehmer eingestellt wird, der in eine der oben genannten Gruppen fällt (exkl. </w:t>
      </w:r>
      <w:r w:rsidR="00383F1C" w:rsidRPr="00B42F2B">
        <w:rPr>
          <w:rFonts w:ascii="Open Sans" w:hAnsi="Open Sans"/>
          <w:sz w:val="20"/>
        </w:rPr>
        <w:t>Praxisausbildung</w:t>
      </w:r>
      <w:r w:rsidRPr="00B42F2B">
        <w:rPr>
          <w:rFonts w:ascii="Open Sans" w:hAnsi="Open Sans"/>
          <w:sz w:val="20"/>
        </w:rPr>
        <w:t xml:space="preserve">). Eine der Voraussetzungen, um sich für die </w:t>
      </w:r>
      <w:r w:rsidR="001D5A93">
        <w:rPr>
          <w:rFonts w:ascii="Open Sans" w:hAnsi="Open Sans"/>
          <w:sz w:val="20"/>
        </w:rPr>
        <w:t>LKV</w:t>
      </w:r>
      <w:bookmarkStart w:id="0" w:name="_GoBack"/>
      <w:bookmarkEnd w:id="0"/>
      <w:r w:rsidR="00383F1C" w:rsidRPr="00B42F2B">
        <w:rPr>
          <w:rFonts w:ascii="Open Sans" w:hAnsi="Open Sans"/>
          <w:sz w:val="20"/>
        </w:rPr>
        <w:t xml:space="preserve"> </w:t>
      </w:r>
      <w:r w:rsidRPr="00B42F2B">
        <w:rPr>
          <w:rFonts w:ascii="Open Sans" w:hAnsi="Open Sans"/>
          <w:sz w:val="20"/>
        </w:rPr>
        <w:t xml:space="preserve">zu qualifizieren, ist, dass der Mitarbeiter im Besitz einer Zielgruppenerklärung der UWV ist. Diese Zielgruppenerklärung muss innerhalb von 3 Monaten nach Beginn der Beschäftigung beantragt werden. Es bleibt nur sehr wenig Zeit, um alles richtig zu organisieren – auch in Anbetracht der Tatsache, dass in den ersten 2 Monaten der Beschäftigung keine Fragen über </w:t>
      </w:r>
      <w:r w:rsidR="00383F1C" w:rsidRPr="00B42F2B">
        <w:rPr>
          <w:rFonts w:ascii="Open Sans" w:hAnsi="Open Sans"/>
          <w:sz w:val="20"/>
        </w:rPr>
        <w:t>die</w:t>
      </w:r>
      <w:r w:rsidRPr="00B42F2B">
        <w:rPr>
          <w:rFonts w:ascii="Open Sans" w:hAnsi="Open Sans"/>
          <w:sz w:val="20"/>
        </w:rPr>
        <w:t xml:space="preserve"> berufliche </w:t>
      </w:r>
      <w:r w:rsidR="00383F1C" w:rsidRPr="00B42F2B">
        <w:rPr>
          <w:rFonts w:ascii="Open Sans" w:hAnsi="Open Sans"/>
          <w:sz w:val="20"/>
        </w:rPr>
        <w:t>Vergangenheit</w:t>
      </w:r>
      <w:r w:rsidRPr="00B42F2B">
        <w:rPr>
          <w:rFonts w:ascii="Open Sans" w:hAnsi="Open Sans"/>
          <w:sz w:val="20"/>
        </w:rPr>
        <w:t xml:space="preserve"> des Arbeitnehmers gestellt werden dürfen.</w:t>
      </w:r>
    </w:p>
    <w:p w14:paraId="07992B50" w14:textId="58D6075B" w:rsidR="003C620B" w:rsidRPr="00B42F2B" w:rsidRDefault="00A259BF">
      <w:pPr>
        <w:spacing w:before="240" w:after="240"/>
        <w:rPr>
          <w:rFonts w:ascii="Open Sans" w:eastAsia="Open Sans" w:hAnsi="Open Sans" w:cs="Open Sans"/>
          <w:sz w:val="20"/>
          <w:szCs w:val="20"/>
        </w:rPr>
      </w:pPr>
      <w:r w:rsidRPr="00B42F2B">
        <w:rPr>
          <w:rFonts w:ascii="Open Sans" w:hAnsi="Open Sans"/>
          <w:sz w:val="20"/>
        </w:rPr>
        <w:t>Um die Analysen durchzuführen, ist die Software von MijnSubsidie mit unserer Lohnsoftware verknüpft. Die Software überwacht dann kontinuierlich, ob eine Subventionsmöglichkeit für Ihre (neuen) Mitarbeiter besteht. Erkennt die Software eine Möglichkeit, sendet sie automatisch einen Subventionsscan an Ihren Mitarbeiter. Dies kann im System a</w:t>
      </w:r>
      <w:r w:rsidR="001D5A93">
        <w:rPr>
          <w:rFonts w:ascii="Open Sans" w:hAnsi="Open Sans"/>
          <w:sz w:val="20"/>
        </w:rPr>
        <w:t>uch anders eingerichtet werden</w:t>
      </w:r>
      <w:proofErr w:type="gramStart"/>
      <w:r w:rsidR="001D5A93">
        <w:rPr>
          <w:rFonts w:ascii="Open Sans" w:hAnsi="Open Sans"/>
          <w:sz w:val="20"/>
        </w:rPr>
        <w:t xml:space="preserve">, </w:t>
      </w:r>
      <w:r w:rsidRPr="00B42F2B">
        <w:rPr>
          <w:rFonts w:ascii="Open Sans" w:hAnsi="Open Sans"/>
          <w:sz w:val="20"/>
        </w:rPr>
        <w:t>sodass</w:t>
      </w:r>
      <w:proofErr w:type="gramEnd"/>
      <w:r w:rsidRPr="00B42F2B">
        <w:rPr>
          <w:rFonts w:ascii="Open Sans" w:hAnsi="Open Sans"/>
          <w:sz w:val="20"/>
        </w:rPr>
        <w:t xml:space="preserve"> Sie zunächst die E-Mail selbst entgegennehmen und an den betreffenden Mitarbeiter weiterleiten. Auf Grundlage der Ergebnisse des Scans werden wir die Wahrscheinlichkeit einer Subventionierung weiter untersuchen. Es ist wichtig, dass sich Ihre Mitarbeiter über die Verknüpfung mit MijnSubsidie im Klaren sind.</w:t>
      </w:r>
    </w:p>
    <w:p w14:paraId="07992B51" w14:textId="4D4F2563" w:rsidR="003C620B" w:rsidRPr="00B42F2B" w:rsidRDefault="00A259BF">
      <w:pPr>
        <w:spacing w:before="240" w:after="240"/>
        <w:rPr>
          <w:rFonts w:ascii="Open Sans" w:eastAsia="Open Sans" w:hAnsi="Open Sans" w:cs="Open Sans"/>
          <w:sz w:val="20"/>
          <w:szCs w:val="20"/>
        </w:rPr>
      </w:pPr>
      <w:r w:rsidRPr="00B42F2B">
        <w:rPr>
          <w:rFonts w:ascii="Open Sans" w:hAnsi="Open Sans"/>
          <w:sz w:val="20"/>
        </w:rPr>
        <w:t xml:space="preserve">Sofern Sie keinen Link mit MijnSubsidie verwenden möchten, teilen Sie uns dies bitte in einer Antwort auf diese Mail mit. Wir werden dann sicherstellen, dass Ihre </w:t>
      </w:r>
      <w:r w:rsidR="00383F1C" w:rsidRPr="00B42F2B">
        <w:rPr>
          <w:rFonts w:ascii="Open Sans" w:hAnsi="Open Sans"/>
          <w:sz w:val="20"/>
        </w:rPr>
        <w:t>Daten</w:t>
      </w:r>
      <w:r w:rsidRPr="00B42F2B">
        <w:rPr>
          <w:rFonts w:ascii="Open Sans" w:hAnsi="Open Sans"/>
          <w:sz w:val="20"/>
        </w:rPr>
        <w:t xml:space="preserve"> </w:t>
      </w:r>
      <w:r w:rsidR="00383F1C" w:rsidRPr="00B42F2B">
        <w:rPr>
          <w:rFonts w:ascii="Open Sans" w:hAnsi="Open Sans"/>
          <w:sz w:val="20"/>
        </w:rPr>
        <w:t>von der Verknüpfung getrennt</w:t>
      </w:r>
      <w:r w:rsidRPr="00B42F2B">
        <w:rPr>
          <w:rFonts w:ascii="Open Sans" w:hAnsi="Open Sans"/>
          <w:sz w:val="20"/>
        </w:rPr>
        <w:t xml:space="preserve"> werden. Wenn Sie Fragen haben, wenden Sie sich bitte an Ihren Ansprechpartner bei uns oder an einen anderen Mitarbeiter der Lohnabrechnung. </w:t>
      </w:r>
    </w:p>
    <w:p w14:paraId="07992B52" w14:textId="77777777" w:rsidR="003C620B" w:rsidRPr="00B42F2B" w:rsidRDefault="003C620B">
      <w:pPr>
        <w:spacing w:before="240" w:after="240"/>
        <w:rPr>
          <w:rFonts w:ascii="Open Sans" w:eastAsia="Open Sans" w:hAnsi="Open Sans" w:cs="Open Sans"/>
          <w:sz w:val="20"/>
          <w:szCs w:val="20"/>
        </w:rPr>
      </w:pPr>
    </w:p>
    <w:p w14:paraId="07992B53" w14:textId="77777777" w:rsidR="003C620B" w:rsidRPr="00B42F2B" w:rsidRDefault="00A259BF">
      <w:pPr>
        <w:spacing w:before="240" w:after="240"/>
        <w:rPr>
          <w:rFonts w:ascii="Open Sans" w:eastAsia="Open Sans" w:hAnsi="Open Sans" w:cs="Open Sans"/>
          <w:b/>
          <w:sz w:val="20"/>
          <w:szCs w:val="20"/>
        </w:rPr>
      </w:pPr>
      <w:r w:rsidRPr="00B42F2B">
        <w:rPr>
          <w:rFonts w:ascii="Open Sans" w:hAnsi="Open Sans"/>
          <w:sz w:val="20"/>
        </w:rPr>
        <w:t>Mit freundlichen Grüßen,</w:t>
      </w:r>
      <w:r w:rsidRPr="00B42F2B">
        <w:rPr>
          <w:rFonts w:ascii="Open Sans" w:hAnsi="Open Sans"/>
          <w:sz w:val="20"/>
        </w:rPr>
        <w:br/>
      </w:r>
      <w:r w:rsidRPr="00B42F2B">
        <w:rPr>
          <w:rFonts w:ascii="Open Sans" w:hAnsi="Open Sans"/>
          <w:b/>
          <w:sz w:val="20"/>
        </w:rPr>
        <w:t xml:space="preserve">Ihr Buchhalter </w:t>
      </w:r>
    </w:p>
    <w:p w14:paraId="07992B54" w14:textId="77777777" w:rsidR="003C620B" w:rsidRDefault="00A259BF">
      <w:pPr>
        <w:rPr>
          <w:rFonts w:ascii="Open Sans" w:eastAsia="Open Sans" w:hAnsi="Open Sans" w:cs="Open Sans"/>
          <w:sz w:val="20"/>
          <w:szCs w:val="20"/>
        </w:rPr>
      </w:pPr>
      <w:r w:rsidRPr="00B42F2B">
        <w:rPr>
          <w:rFonts w:ascii="Open Sans" w:hAnsi="Open Sans"/>
          <w:sz w:val="20"/>
        </w:rPr>
        <w:t>Anlage: Broschüre MijnSubsidie</w:t>
      </w:r>
      <w:r>
        <w:rPr>
          <w:rFonts w:ascii="Open Sans" w:hAnsi="Open Sans"/>
          <w:sz w:val="20"/>
        </w:rPr>
        <w:t xml:space="preserve"> </w:t>
      </w:r>
    </w:p>
    <w:p w14:paraId="07992B55" w14:textId="77777777" w:rsidR="003C620B" w:rsidRDefault="003C620B"/>
    <w:p w14:paraId="07992B56" w14:textId="77777777" w:rsidR="003C620B" w:rsidRDefault="003C620B"/>
    <w:sectPr w:rsidR="003C620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Open Sans">
    <w:panose1 w:val="020B0606030504020204"/>
    <w:charset w:val="00"/>
    <w:family w:val="auto"/>
    <w:pitch w:val="variable"/>
    <w:sig w:usb0="E00002EF" w:usb1="4000205B" w:usb2="00000028"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069D"/>
    <w:multiLevelType w:val="multilevel"/>
    <w:tmpl w:val="DF820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0B"/>
    <w:rsid w:val="001629A5"/>
    <w:rsid w:val="001D5A93"/>
    <w:rsid w:val="002C2E9E"/>
    <w:rsid w:val="00383F1C"/>
    <w:rsid w:val="003C620B"/>
    <w:rsid w:val="00A259BF"/>
    <w:rsid w:val="00B42F2B"/>
    <w:rsid w:val="00D27EB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99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Moritz Tielemans</cp:lastModifiedBy>
  <cp:revision>2</cp:revision>
  <dcterms:created xsi:type="dcterms:W3CDTF">2020-11-09T10:58:00Z</dcterms:created>
  <dcterms:modified xsi:type="dcterms:W3CDTF">2020-11-09T10:58:00Z</dcterms:modified>
</cp:coreProperties>
</file>